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A5D4A" w14:textId="2E4BA860" w:rsidR="004D446F" w:rsidRPr="00704664" w:rsidRDefault="00561B8E" w:rsidP="00704664">
      <w:pPr>
        <w:tabs>
          <w:tab w:val="center" w:pos="1531"/>
        </w:tabs>
        <w:spacing w:after="0" w:line="240" w:lineRule="auto"/>
        <w:ind w:left="-838" w:right="0" w:firstLine="0"/>
        <w:jc w:val="left"/>
        <w:rPr>
          <w:rFonts w:asciiTheme="minorHAnsi" w:hAnsiTheme="minorHAnsi" w:cstheme="minorHAnsi"/>
          <w:lang w:val="en-US"/>
        </w:rPr>
      </w:pPr>
      <w:r w:rsidRPr="00704664">
        <w:rPr>
          <w:rFonts w:asciiTheme="minorHAnsi" w:hAnsiTheme="minorHAnsi" w:cstheme="minorHAnsi"/>
          <w:sz w:val="22"/>
          <w:lang w:val="en-US"/>
        </w:rPr>
        <w:tab/>
        <w:t xml:space="preserve"> </w:t>
      </w:r>
    </w:p>
    <w:p w14:paraId="5BEF4EE4" w14:textId="77777777" w:rsidR="00704664" w:rsidRDefault="00704664" w:rsidP="00704664">
      <w:pPr>
        <w:spacing w:after="0" w:line="240" w:lineRule="auto"/>
        <w:ind w:right="-28"/>
        <w:jc w:val="center"/>
        <w:rPr>
          <w:rFonts w:asciiTheme="minorHAnsi" w:hAnsiTheme="minorHAnsi" w:cstheme="minorHAnsi"/>
          <w:b/>
          <w:bCs/>
          <w:lang w:val="en-US"/>
        </w:rPr>
      </w:pPr>
    </w:p>
    <w:p w14:paraId="14099D2D" w14:textId="063FE2E0" w:rsidR="004D446F" w:rsidRPr="00704664" w:rsidRDefault="00561B8E" w:rsidP="00704664">
      <w:pPr>
        <w:spacing w:after="0" w:line="240" w:lineRule="auto"/>
        <w:ind w:right="-28"/>
        <w:jc w:val="center"/>
        <w:rPr>
          <w:rFonts w:asciiTheme="minorHAnsi" w:hAnsiTheme="minorHAnsi" w:cstheme="minorHAnsi"/>
          <w:b/>
          <w:bCs/>
          <w:lang w:val="en-US"/>
        </w:rPr>
      </w:pPr>
      <w:r w:rsidRPr="00704664">
        <w:rPr>
          <w:rFonts w:asciiTheme="minorHAnsi" w:hAnsiTheme="minorHAnsi" w:cstheme="minorHAnsi"/>
          <w:b/>
          <w:bCs/>
          <w:lang w:val="en-US"/>
        </w:rPr>
        <w:t>The Decision on deadlines for submitting the bachelor and master theses in the academic year 202</w:t>
      </w:r>
      <w:r w:rsidR="00DA297A" w:rsidRPr="00704664">
        <w:rPr>
          <w:rFonts w:asciiTheme="minorHAnsi" w:hAnsiTheme="minorHAnsi" w:cstheme="minorHAnsi"/>
          <w:b/>
          <w:bCs/>
          <w:lang w:val="en-US"/>
        </w:rPr>
        <w:t>2</w:t>
      </w:r>
      <w:r w:rsidRPr="00704664">
        <w:rPr>
          <w:rFonts w:asciiTheme="minorHAnsi" w:hAnsiTheme="minorHAnsi" w:cstheme="minorHAnsi"/>
          <w:b/>
          <w:bCs/>
          <w:lang w:val="en-US"/>
        </w:rPr>
        <w:t>/202</w:t>
      </w:r>
      <w:r w:rsidR="00DA297A" w:rsidRPr="00704664">
        <w:rPr>
          <w:rFonts w:asciiTheme="minorHAnsi" w:hAnsiTheme="minorHAnsi" w:cstheme="minorHAnsi"/>
          <w:b/>
          <w:bCs/>
          <w:lang w:val="en-US"/>
        </w:rPr>
        <w:t>3</w:t>
      </w:r>
    </w:p>
    <w:p w14:paraId="4FDF9127" w14:textId="77777777" w:rsidR="004D446F" w:rsidRPr="00704664" w:rsidRDefault="00561B8E" w:rsidP="00704664">
      <w:pPr>
        <w:spacing w:after="0" w:line="240" w:lineRule="auto"/>
        <w:ind w:left="57" w:right="0" w:firstLine="0"/>
        <w:jc w:val="center"/>
        <w:rPr>
          <w:rFonts w:asciiTheme="minorHAnsi" w:hAnsiTheme="minorHAnsi" w:cstheme="minorHAnsi"/>
          <w:b/>
          <w:bCs/>
          <w:lang w:val="en-US"/>
        </w:rPr>
      </w:pPr>
      <w:r w:rsidRPr="00704664">
        <w:rPr>
          <w:rFonts w:asciiTheme="minorHAnsi" w:hAnsiTheme="minorHAnsi" w:cstheme="minorHAnsi"/>
          <w:b/>
          <w:bCs/>
          <w:lang w:val="en-US"/>
        </w:rPr>
        <w:t xml:space="preserve"> </w:t>
      </w:r>
    </w:p>
    <w:p w14:paraId="4ED05BC9" w14:textId="07DD5806" w:rsidR="004D446F" w:rsidRPr="00704664" w:rsidRDefault="00561B8E" w:rsidP="00704664">
      <w:pPr>
        <w:spacing w:after="0" w:line="240" w:lineRule="auto"/>
        <w:ind w:left="0" w:firstLine="0"/>
        <w:jc w:val="center"/>
        <w:rPr>
          <w:rFonts w:asciiTheme="minorHAnsi" w:hAnsiTheme="minorHAnsi" w:cstheme="minorHAnsi"/>
          <w:lang w:val="en-US"/>
        </w:rPr>
      </w:pPr>
      <w:r w:rsidRPr="00704664">
        <w:rPr>
          <w:rFonts w:asciiTheme="minorHAnsi" w:hAnsiTheme="minorHAnsi" w:cstheme="minorHAnsi"/>
          <w:lang w:val="en-US"/>
        </w:rPr>
        <w:t xml:space="preserve">The Faculty Council has unanimously adopted the following </w:t>
      </w:r>
    </w:p>
    <w:p w14:paraId="51868A76" w14:textId="77777777" w:rsidR="00704664" w:rsidRPr="00704664" w:rsidRDefault="00704664" w:rsidP="00704664">
      <w:pPr>
        <w:spacing w:after="0" w:line="240" w:lineRule="auto"/>
        <w:ind w:left="0" w:firstLine="0"/>
        <w:jc w:val="center"/>
        <w:rPr>
          <w:rFonts w:asciiTheme="minorHAnsi" w:hAnsiTheme="minorHAnsi" w:cstheme="minorHAnsi"/>
          <w:lang w:val="en-US"/>
        </w:rPr>
      </w:pPr>
    </w:p>
    <w:p w14:paraId="2A5E06F6" w14:textId="77777777" w:rsidR="004D446F" w:rsidRPr="00704664" w:rsidRDefault="00561B8E" w:rsidP="00704664">
      <w:pPr>
        <w:spacing w:after="0" w:line="240" w:lineRule="auto"/>
        <w:ind w:right="6"/>
        <w:jc w:val="center"/>
        <w:rPr>
          <w:rFonts w:asciiTheme="minorHAnsi" w:hAnsiTheme="minorHAnsi" w:cstheme="minorHAnsi"/>
          <w:b/>
          <w:bCs/>
          <w:lang w:val="en-US"/>
        </w:rPr>
      </w:pPr>
      <w:bookmarkStart w:id="0" w:name="_GoBack"/>
      <w:r w:rsidRPr="00704664">
        <w:rPr>
          <w:rFonts w:asciiTheme="minorHAnsi" w:hAnsiTheme="minorHAnsi" w:cstheme="minorHAnsi"/>
          <w:b/>
          <w:bCs/>
          <w:lang w:val="en-US"/>
        </w:rPr>
        <w:t xml:space="preserve">DECISION </w:t>
      </w:r>
    </w:p>
    <w:p w14:paraId="743DD625" w14:textId="0EB99310" w:rsidR="004D446F" w:rsidRPr="00704664" w:rsidRDefault="00561B8E" w:rsidP="00704664">
      <w:pPr>
        <w:spacing w:after="0" w:line="240" w:lineRule="auto"/>
        <w:ind w:right="0"/>
        <w:jc w:val="center"/>
        <w:rPr>
          <w:rFonts w:asciiTheme="minorHAnsi" w:hAnsiTheme="minorHAnsi" w:cstheme="minorHAnsi"/>
          <w:b/>
          <w:bCs/>
          <w:lang w:val="en-US"/>
        </w:rPr>
      </w:pPr>
      <w:r w:rsidRPr="00704664">
        <w:rPr>
          <w:rFonts w:asciiTheme="minorHAnsi" w:hAnsiTheme="minorHAnsi" w:cstheme="minorHAnsi"/>
          <w:b/>
          <w:bCs/>
          <w:lang w:val="en-US"/>
        </w:rPr>
        <w:t>determining the deadlines for submitting the bachelor and master theses in the academic year 202</w:t>
      </w:r>
      <w:r w:rsidR="00DA297A" w:rsidRPr="00704664">
        <w:rPr>
          <w:rFonts w:asciiTheme="minorHAnsi" w:hAnsiTheme="minorHAnsi" w:cstheme="minorHAnsi"/>
          <w:b/>
          <w:bCs/>
          <w:lang w:val="en-US"/>
        </w:rPr>
        <w:t>2</w:t>
      </w:r>
      <w:r w:rsidRPr="00704664">
        <w:rPr>
          <w:rFonts w:asciiTheme="minorHAnsi" w:hAnsiTheme="minorHAnsi" w:cstheme="minorHAnsi"/>
          <w:b/>
          <w:bCs/>
          <w:lang w:val="en-US"/>
        </w:rPr>
        <w:t>/202</w:t>
      </w:r>
      <w:r w:rsidR="00DA297A" w:rsidRPr="00704664">
        <w:rPr>
          <w:rFonts w:asciiTheme="minorHAnsi" w:hAnsiTheme="minorHAnsi" w:cstheme="minorHAnsi"/>
          <w:b/>
          <w:bCs/>
          <w:lang w:val="en-US"/>
        </w:rPr>
        <w:t>3</w:t>
      </w:r>
    </w:p>
    <w:bookmarkEnd w:id="0"/>
    <w:p w14:paraId="034D2DED" w14:textId="77777777" w:rsidR="004D446F" w:rsidRPr="00704664" w:rsidRDefault="00561B8E" w:rsidP="00704664">
      <w:pPr>
        <w:spacing w:after="0" w:line="240" w:lineRule="auto"/>
        <w:ind w:left="0" w:right="0" w:firstLine="0"/>
        <w:jc w:val="left"/>
        <w:rPr>
          <w:rFonts w:asciiTheme="minorHAnsi" w:hAnsiTheme="minorHAnsi" w:cstheme="minorHAnsi"/>
          <w:lang w:val="en-US"/>
        </w:rPr>
      </w:pPr>
      <w:r w:rsidRPr="00704664">
        <w:rPr>
          <w:rFonts w:asciiTheme="minorHAnsi" w:hAnsiTheme="minorHAnsi" w:cstheme="minorHAnsi"/>
          <w:lang w:val="en-US"/>
        </w:rPr>
        <w:t xml:space="preserve"> </w:t>
      </w:r>
    </w:p>
    <w:p w14:paraId="207B0D6F" w14:textId="77777777" w:rsidR="00704664" w:rsidRPr="00704664" w:rsidRDefault="00561B8E" w:rsidP="00704664">
      <w:pPr>
        <w:spacing w:after="0" w:line="240" w:lineRule="auto"/>
        <w:ind w:left="-5" w:right="0"/>
        <w:rPr>
          <w:rFonts w:asciiTheme="minorHAnsi" w:hAnsiTheme="minorHAnsi" w:cstheme="minorHAnsi"/>
          <w:lang w:val="en-US"/>
        </w:rPr>
      </w:pPr>
      <w:r w:rsidRPr="00704664">
        <w:rPr>
          <w:rFonts w:asciiTheme="minorHAnsi" w:hAnsiTheme="minorHAnsi" w:cstheme="minorHAnsi"/>
          <w:lang w:val="en-US"/>
        </w:rPr>
        <w:t>The students who wish to defend their bachelor or master theses in the academic year 202</w:t>
      </w:r>
      <w:r w:rsidR="00DA297A" w:rsidRPr="00704664">
        <w:rPr>
          <w:rFonts w:asciiTheme="minorHAnsi" w:hAnsiTheme="minorHAnsi" w:cstheme="minorHAnsi"/>
          <w:lang w:val="en-US"/>
        </w:rPr>
        <w:t>2</w:t>
      </w:r>
      <w:r w:rsidRPr="00704664">
        <w:rPr>
          <w:rFonts w:asciiTheme="minorHAnsi" w:hAnsiTheme="minorHAnsi" w:cstheme="minorHAnsi"/>
          <w:lang w:val="en-US"/>
        </w:rPr>
        <w:t>/202</w:t>
      </w:r>
      <w:r w:rsidR="00DA297A" w:rsidRPr="00704664">
        <w:rPr>
          <w:rFonts w:asciiTheme="minorHAnsi" w:hAnsiTheme="minorHAnsi" w:cstheme="minorHAnsi"/>
          <w:lang w:val="en-US"/>
        </w:rPr>
        <w:t>3</w:t>
      </w:r>
      <w:r w:rsidRPr="00704664">
        <w:rPr>
          <w:rFonts w:asciiTheme="minorHAnsi" w:hAnsiTheme="minorHAnsi" w:cstheme="minorHAnsi"/>
          <w:lang w:val="en-US"/>
        </w:rPr>
        <w:t xml:space="preserve"> shall meet the following deadlines: </w:t>
      </w:r>
    </w:p>
    <w:p w14:paraId="42E7808A" w14:textId="4073406B" w:rsidR="004D446F" w:rsidRPr="00704664" w:rsidRDefault="00561B8E" w:rsidP="00704664">
      <w:pPr>
        <w:spacing w:after="0" w:line="240" w:lineRule="auto"/>
        <w:ind w:left="-5" w:right="0"/>
        <w:rPr>
          <w:rFonts w:asciiTheme="minorHAnsi" w:hAnsiTheme="minorHAnsi" w:cstheme="minorHAnsi"/>
          <w:lang w:val="en-US"/>
        </w:rPr>
      </w:pPr>
      <w:r w:rsidRPr="00704664">
        <w:rPr>
          <w:rFonts w:asciiTheme="minorHAnsi" w:hAnsiTheme="minorHAnsi" w:cstheme="minorHAnsi"/>
          <w:lang w:val="en-US"/>
        </w:rPr>
        <w:t xml:space="preserve"> </w:t>
      </w:r>
    </w:p>
    <w:p w14:paraId="463B04C1" w14:textId="77777777" w:rsidR="004D446F" w:rsidRPr="00704664" w:rsidRDefault="00561B8E" w:rsidP="00704664">
      <w:pPr>
        <w:pStyle w:val="Heading1"/>
        <w:spacing w:after="0" w:line="240" w:lineRule="auto"/>
        <w:ind w:left="-5" w:firstLine="713"/>
        <w:rPr>
          <w:rFonts w:asciiTheme="minorHAnsi" w:hAnsiTheme="minorHAnsi" w:cstheme="minorHAnsi"/>
          <w:lang w:val="en-US"/>
        </w:rPr>
      </w:pPr>
      <w:r w:rsidRPr="00704664">
        <w:rPr>
          <w:rFonts w:asciiTheme="minorHAnsi" w:hAnsiTheme="minorHAnsi" w:cstheme="minorHAnsi"/>
          <w:lang w:val="en-US"/>
        </w:rPr>
        <w:t xml:space="preserve">A) UNDERGRADUATE </w:t>
      </w:r>
      <w:r w:rsidRPr="00704664">
        <w:rPr>
          <w:rFonts w:asciiTheme="minorHAnsi" w:hAnsiTheme="minorHAnsi" w:cstheme="minorHAnsi"/>
          <w:lang w:val="en-US"/>
        </w:rPr>
        <w:t xml:space="preserve">STUDIES </w:t>
      </w:r>
    </w:p>
    <w:p w14:paraId="510AE091" w14:textId="77777777" w:rsidR="00704664" w:rsidRDefault="00561B8E" w:rsidP="00704664">
      <w:pPr>
        <w:pStyle w:val="ListParagraph"/>
        <w:numPr>
          <w:ilvl w:val="0"/>
          <w:numId w:val="4"/>
        </w:numPr>
        <w:spacing w:after="0" w:line="240" w:lineRule="auto"/>
        <w:ind w:left="284" w:right="0" w:hanging="284"/>
        <w:rPr>
          <w:rFonts w:asciiTheme="minorHAnsi" w:hAnsiTheme="minorHAnsi" w:cstheme="minorHAnsi"/>
          <w:lang w:val="en-US"/>
        </w:rPr>
      </w:pPr>
      <w:r w:rsidRPr="00704664">
        <w:rPr>
          <w:rFonts w:asciiTheme="minorHAnsi" w:hAnsiTheme="minorHAnsi" w:cstheme="minorHAnsi"/>
          <w:lang w:val="en-US"/>
        </w:rPr>
        <w:t xml:space="preserve">The student shall submit a Mentor Application Form signed by the respective mentor to the Student Registry for Undergraduate and Graduates Studies (hereinafter: Student Registry) no later than April </w:t>
      </w:r>
      <w:r w:rsidR="00DA297A" w:rsidRPr="00704664">
        <w:rPr>
          <w:rFonts w:asciiTheme="minorHAnsi" w:hAnsiTheme="minorHAnsi" w:cstheme="minorHAnsi"/>
          <w:lang w:val="en-US"/>
        </w:rPr>
        <w:t>28</w:t>
      </w:r>
      <w:r w:rsidRPr="00704664">
        <w:rPr>
          <w:rFonts w:asciiTheme="minorHAnsi" w:hAnsiTheme="minorHAnsi" w:cstheme="minorHAnsi"/>
          <w:lang w:val="en-US"/>
        </w:rPr>
        <w:t>, 202</w:t>
      </w:r>
      <w:r w:rsidR="00DA297A" w:rsidRPr="00704664">
        <w:rPr>
          <w:rFonts w:asciiTheme="minorHAnsi" w:hAnsiTheme="minorHAnsi" w:cstheme="minorHAnsi"/>
          <w:lang w:val="en-US"/>
        </w:rPr>
        <w:t>3</w:t>
      </w:r>
      <w:r w:rsidRPr="00704664">
        <w:rPr>
          <w:rFonts w:asciiTheme="minorHAnsi" w:hAnsiTheme="minorHAnsi" w:cstheme="minorHAnsi"/>
          <w:lang w:val="en-US"/>
        </w:rPr>
        <w:t xml:space="preserve">. </w:t>
      </w:r>
    </w:p>
    <w:p w14:paraId="315BD9F0" w14:textId="77777777" w:rsidR="00704664" w:rsidRDefault="00561B8E" w:rsidP="00704664">
      <w:pPr>
        <w:pStyle w:val="ListParagraph"/>
        <w:numPr>
          <w:ilvl w:val="0"/>
          <w:numId w:val="4"/>
        </w:numPr>
        <w:spacing w:after="0" w:line="240" w:lineRule="auto"/>
        <w:ind w:left="284" w:right="0" w:hanging="284"/>
        <w:rPr>
          <w:rFonts w:asciiTheme="minorHAnsi" w:hAnsiTheme="minorHAnsi" w:cstheme="minorHAnsi"/>
          <w:lang w:val="en-US"/>
        </w:rPr>
      </w:pPr>
      <w:r w:rsidRPr="00704664">
        <w:rPr>
          <w:rFonts w:asciiTheme="minorHAnsi" w:hAnsiTheme="minorHAnsi" w:cstheme="minorHAnsi"/>
          <w:lang w:val="en-US"/>
        </w:rPr>
        <w:t xml:space="preserve">The student shall submit the first </w:t>
      </w:r>
      <w:r w:rsidRPr="00704664">
        <w:rPr>
          <w:rFonts w:asciiTheme="minorHAnsi" w:hAnsiTheme="minorHAnsi" w:cstheme="minorHAnsi"/>
          <w:lang w:val="en-US"/>
        </w:rPr>
        <w:t>(draft) version of the bachelor thesis to the mentor, including the topic (title) of the bachelor thesis. After accepting the topic/title of the bachelor thesis, the mentor shall sign the Bachelor Thesis Topic Application Form, which the student shall subm</w:t>
      </w:r>
      <w:r w:rsidRPr="00704664">
        <w:rPr>
          <w:rFonts w:asciiTheme="minorHAnsi" w:hAnsiTheme="minorHAnsi" w:cstheme="minorHAnsi"/>
          <w:lang w:val="en-US"/>
        </w:rPr>
        <w:t>it to the Student Registry no later than June 1, 202</w:t>
      </w:r>
      <w:r w:rsidR="00372217" w:rsidRPr="00704664">
        <w:rPr>
          <w:rFonts w:asciiTheme="minorHAnsi" w:hAnsiTheme="minorHAnsi" w:cstheme="minorHAnsi"/>
          <w:lang w:val="en-US"/>
        </w:rPr>
        <w:t>3</w:t>
      </w:r>
      <w:r w:rsidRPr="00704664">
        <w:rPr>
          <w:rFonts w:asciiTheme="minorHAnsi" w:hAnsiTheme="minorHAnsi" w:cstheme="minorHAnsi"/>
          <w:lang w:val="en-US"/>
        </w:rPr>
        <w:t xml:space="preserve">.  </w:t>
      </w:r>
    </w:p>
    <w:p w14:paraId="4D7D0155" w14:textId="77777777" w:rsidR="00704664" w:rsidRDefault="00561B8E" w:rsidP="00704664">
      <w:pPr>
        <w:pStyle w:val="ListParagraph"/>
        <w:numPr>
          <w:ilvl w:val="0"/>
          <w:numId w:val="4"/>
        </w:numPr>
        <w:spacing w:after="0" w:line="240" w:lineRule="auto"/>
        <w:ind w:left="284" w:right="0" w:hanging="284"/>
        <w:rPr>
          <w:rFonts w:asciiTheme="minorHAnsi" w:hAnsiTheme="minorHAnsi" w:cstheme="minorHAnsi"/>
          <w:lang w:val="en-US"/>
        </w:rPr>
      </w:pPr>
      <w:r w:rsidRPr="00704664">
        <w:rPr>
          <w:rFonts w:asciiTheme="minorHAnsi" w:hAnsiTheme="minorHAnsi" w:cstheme="minorHAnsi"/>
          <w:lang w:val="en-US"/>
        </w:rPr>
        <w:t>The student shall pass all prescribed examinations and meet all other study requirements by no later than September 1</w:t>
      </w:r>
      <w:r w:rsidR="00372217" w:rsidRPr="00704664">
        <w:rPr>
          <w:rFonts w:asciiTheme="minorHAnsi" w:hAnsiTheme="minorHAnsi" w:cstheme="minorHAnsi"/>
          <w:lang w:val="en-US"/>
        </w:rPr>
        <w:t>1</w:t>
      </w:r>
      <w:r w:rsidRPr="00704664">
        <w:rPr>
          <w:rFonts w:asciiTheme="minorHAnsi" w:hAnsiTheme="minorHAnsi" w:cstheme="minorHAnsi"/>
          <w:lang w:val="en-US"/>
        </w:rPr>
        <w:t>, 202</w:t>
      </w:r>
      <w:r w:rsidR="00372217" w:rsidRPr="00704664">
        <w:rPr>
          <w:rFonts w:asciiTheme="minorHAnsi" w:hAnsiTheme="minorHAnsi" w:cstheme="minorHAnsi"/>
          <w:lang w:val="en-US"/>
        </w:rPr>
        <w:t>3</w:t>
      </w:r>
      <w:r w:rsidRPr="00704664">
        <w:rPr>
          <w:rFonts w:asciiTheme="minorHAnsi" w:hAnsiTheme="minorHAnsi" w:cstheme="minorHAnsi"/>
          <w:lang w:val="en-US"/>
        </w:rPr>
        <w:t>. The respective mentor shall only then sign the Report on the Bachelor The</w:t>
      </w:r>
      <w:r w:rsidRPr="00704664">
        <w:rPr>
          <w:rFonts w:asciiTheme="minorHAnsi" w:hAnsiTheme="minorHAnsi" w:cstheme="minorHAnsi"/>
          <w:lang w:val="en-US"/>
        </w:rPr>
        <w:t>sis, which shall be submitted to the Student Registry by no later than September 1</w:t>
      </w:r>
      <w:r w:rsidR="00372217" w:rsidRPr="00704664">
        <w:rPr>
          <w:rFonts w:asciiTheme="minorHAnsi" w:hAnsiTheme="minorHAnsi" w:cstheme="minorHAnsi"/>
          <w:lang w:val="en-US"/>
        </w:rPr>
        <w:t>1</w:t>
      </w:r>
      <w:r w:rsidRPr="00704664">
        <w:rPr>
          <w:rFonts w:asciiTheme="minorHAnsi" w:hAnsiTheme="minorHAnsi" w:cstheme="minorHAnsi"/>
          <w:lang w:val="en-US"/>
        </w:rPr>
        <w:t>, 202</w:t>
      </w:r>
      <w:r w:rsidR="00372217" w:rsidRPr="00704664">
        <w:rPr>
          <w:rFonts w:asciiTheme="minorHAnsi" w:hAnsiTheme="minorHAnsi" w:cstheme="minorHAnsi"/>
          <w:lang w:val="en-US"/>
        </w:rPr>
        <w:t>3</w:t>
      </w:r>
      <w:r w:rsidRPr="00704664">
        <w:rPr>
          <w:rFonts w:asciiTheme="minorHAnsi" w:hAnsiTheme="minorHAnsi" w:cstheme="minorHAnsi"/>
          <w:lang w:val="en-US"/>
        </w:rPr>
        <w:t xml:space="preserve">.   </w:t>
      </w:r>
    </w:p>
    <w:p w14:paraId="4C3E073A" w14:textId="77777777" w:rsidR="00704664" w:rsidRDefault="00561B8E" w:rsidP="00704664">
      <w:pPr>
        <w:pStyle w:val="ListParagraph"/>
        <w:numPr>
          <w:ilvl w:val="0"/>
          <w:numId w:val="4"/>
        </w:numPr>
        <w:spacing w:after="0" w:line="240" w:lineRule="auto"/>
        <w:ind w:left="284" w:right="0" w:hanging="284"/>
        <w:rPr>
          <w:rFonts w:asciiTheme="minorHAnsi" w:hAnsiTheme="minorHAnsi" w:cstheme="minorHAnsi"/>
          <w:lang w:val="en-US"/>
        </w:rPr>
      </w:pPr>
      <w:r w:rsidRPr="00704664">
        <w:rPr>
          <w:rFonts w:asciiTheme="minorHAnsi" w:hAnsiTheme="minorHAnsi" w:cstheme="minorHAnsi"/>
          <w:lang w:val="en-US"/>
        </w:rPr>
        <w:t>The students whose Reports on Bachelor Thesis are submitted upon the deadlines above stated (September 1</w:t>
      </w:r>
      <w:r w:rsidR="00372217" w:rsidRPr="00704664">
        <w:rPr>
          <w:rFonts w:asciiTheme="minorHAnsi" w:hAnsiTheme="minorHAnsi" w:cstheme="minorHAnsi"/>
          <w:lang w:val="en-US"/>
        </w:rPr>
        <w:t>1</w:t>
      </w:r>
      <w:r w:rsidRPr="00704664">
        <w:rPr>
          <w:rFonts w:asciiTheme="minorHAnsi" w:hAnsiTheme="minorHAnsi" w:cstheme="minorHAnsi"/>
          <w:lang w:val="en-US"/>
        </w:rPr>
        <w:t>) will not be able to apply within the first Call for Enr</w:t>
      </w:r>
      <w:r w:rsidRPr="00704664">
        <w:rPr>
          <w:rFonts w:asciiTheme="minorHAnsi" w:hAnsiTheme="minorHAnsi" w:cstheme="minorHAnsi"/>
          <w:lang w:val="en-US"/>
        </w:rPr>
        <w:t>ollment into Graduate Studies for the academic year 202</w:t>
      </w:r>
      <w:r w:rsidR="00372217" w:rsidRPr="00704664">
        <w:rPr>
          <w:rFonts w:asciiTheme="minorHAnsi" w:hAnsiTheme="minorHAnsi" w:cstheme="minorHAnsi"/>
          <w:lang w:val="en-US"/>
        </w:rPr>
        <w:t>3</w:t>
      </w:r>
      <w:r w:rsidRPr="00704664">
        <w:rPr>
          <w:rFonts w:asciiTheme="minorHAnsi" w:hAnsiTheme="minorHAnsi" w:cstheme="minorHAnsi"/>
          <w:lang w:val="en-US"/>
        </w:rPr>
        <w:t>/202</w:t>
      </w:r>
      <w:r w:rsidR="00372217" w:rsidRPr="00704664">
        <w:rPr>
          <w:rFonts w:asciiTheme="minorHAnsi" w:hAnsiTheme="minorHAnsi" w:cstheme="minorHAnsi"/>
          <w:lang w:val="en-US"/>
        </w:rPr>
        <w:t>4</w:t>
      </w:r>
      <w:r w:rsidRPr="00704664">
        <w:rPr>
          <w:rFonts w:asciiTheme="minorHAnsi" w:hAnsiTheme="minorHAnsi" w:cstheme="minorHAnsi"/>
          <w:lang w:val="en-US"/>
        </w:rPr>
        <w:t xml:space="preserve">.   </w:t>
      </w:r>
    </w:p>
    <w:p w14:paraId="29D03BD5" w14:textId="3E5DEC4B" w:rsidR="004D446F" w:rsidRPr="00704664" w:rsidRDefault="00561B8E" w:rsidP="00704664">
      <w:pPr>
        <w:pStyle w:val="ListParagraph"/>
        <w:numPr>
          <w:ilvl w:val="0"/>
          <w:numId w:val="4"/>
        </w:numPr>
        <w:spacing w:after="0" w:line="240" w:lineRule="auto"/>
        <w:ind w:left="284" w:right="0" w:hanging="284"/>
        <w:rPr>
          <w:rFonts w:asciiTheme="minorHAnsi" w:hAnsiTheme="minorHAnsi" w:cstheme="minorHAnsi"/>
          <w:lang w:val="en-US"/>
        </w:rPr>
      </w:pPr>
      <w:r w:rsidRPr="00704664">
        <w:rPr>
          <w:rFonts w:asciiTheme="minorHAnsi" w:hAnsiTheme="minorHAnsi" w:cstheme="minorHAnsi"/>
          <w:lang w:val="en-US"/>
        </w:rPr>
        <w:t>The procedures for mentor selection, completion and assessment of the bachelor theses are prescribed by the Regulations and Procedures Concerning the Bachelor Thesis at the Faculty of Econom</w:t>
      </w:r>
      <w:r w:rsidRPr="00704664">
        <w:rPr>
          <w:rFonts w:asciiTheme="minorHAnsi" w:hAnsiTheme="minorHAnsi" w:cstheme="minorHAnsi"/>
          <w:lang w:val="en-US"/>
        </w:rPr>
        <w:t>ics</w:t>
      </w:r>
      <w:r w:rsidR="00BE6388">
        <w:rPr>
          <w:rFonts w:asciiTheme="minorHAnsi" w:hAnsiTheme="minorHAnsi" w:cstheme="minorHAnsi"/>
          <w:lang w:val="en-US"/>
        </w:rPr>
        <w:t xml:space="preserve"> and Business</w:t>
      </w:r>
      <w:r w:rsidRPr="00704664">
        <w:rPr>
          <w:rFonts w:asciiTheme="minorHAnsi" w:hAnsiTheme="minorHAnsi" w:cstheme="minorHAnsi"/>
          <w:lang w:val="en-US"/>
        </w:rPr>
        <w:t xml:space="preserve"> in Rijeka </w:t>
      </w:r>
    </w:p>
    <w:p w14:paraId="34941533" w14:textId="77777777" w:rsidR="004D446F" w:rsidRPr="00704664" w:rsidRDefault="00561B8E" w:rsidP="00704664">
      <w:pPr>
        <w:spacing w:after="0" w:line="240" w:lineRule="auto"/>
        <w:ind w:left="0" w:right="0" w:firstLine="0"/>
        <w:jc w:val="left"/>
        <w:rPr>
          <w:rFonts w:asciiTheme="minorHAnsi" w:hAnsiTheme="minorHAnsi" w:cstheme="minorHAnsi"/>
          <w:lang w:val="en-US"/>
        </w:rPr>
      </w:pPr>
      <w:r w:rsidRPr="00704664">
        <w:rPr>
          <w:rFonts w:asciiTheme="minorHAnsi" w:hAnsiTheme="minorHAnsi" w:cstheme="minorHAnsi"/>
          <w:lang w:val="en-US"/>
        </w:rPr>
        <w:t xml:space="preserve"> </w:t>
      </w:r>
    </w:p>
    <w:p w14:paraId="2FFE0F8F" w14:textId="77777777" w:rsidR="004D446F" w:rsidRPr="00704664" w:rsidRDefault="00561B8E" w:rsidP="00704664">
      <w:pPr>
        <w:pStyle w:val="Heading1"/>
        <w:spacing w:after="0" w:line="240" w:lineRule="auto"/>
        <w:ind w:left="-5" w:firstLine="713"/>
        <w:rPr>
          <w:rFonts w:asciiTheme="minorHAnsi" w:hAnsiTheme="minorHAnsi" w:cstheme="minorHAnsi"/>
          <w:lang w:val="en-US"/>
        </w:rPr>
      </w:pPr>
      <w:r w:rsidRPr="00704664">
        <w:rPr>
          <w:rFonts w:asciiTheme="minorHAnsi" w:hAnsiTheme="minorHAnsi" w:cstheme="minorHAnsi"/>
          <w:lang w:val="en-US"/>
        </w:rPr>
        <w:t xml:space="preserve">B) GRADUATE STUDIES </w:t>
      </w:r>
    </w:p>
    <w:p w14:paraId="40A7A61C" w14:textId="6AA4397D" w:rsidR="004D446F" w:rsidRPr="00704664" w:rsidRDefault="00561B8E" w:rsidP="00704664">
      <w:pPr>
        <w:numPr>
          <w:ilvl w:val="0"/>
          <w:numId w:val="2"/>
        </w:numPr>
        <w:spacing w:after="0" w:line="240" w:lineRule="auto"/>
        <w:ind w:right="0" w:hanging="240"/>
        <w:rPr>
          <w:rFonts w:asciiTheme="minorHAnsi" w:hAnsiTheme="minorHAnsi" w:cstheme="minorHAnsi"/>
          <w:lang w:val="en-US"/>
        </w:rPr>
      </w:pPr>
      <w:r w:rsidRPr="00704664">
        <w:rPr>
          <w:rFonts w:asciiTheme="minorHAnsi" w:hAnsiTheme="minorHAnsi" w:cstheme="minorHAnsi"/>
          <w:lang w:val="en-US"/>
        </w:rPr>
        <w:t>The student shall submit a Mentor Application Form signed by the respective mentor to the Student Registry for Undergraduate and Graduates Studies (hereinafter: Student Registry) no later than March 15, 202</w:t>
      </w:r>
      <w:r w:rsidR="00372217" w:rsidRPr="00704664">
        <w:rPr>
          <w:rFonts w:asciiTheme="minorHAnsi" w:hAnsiTheme="minorHAnsi" w:cstheme="minorHAnsi"/>
          <w:lang w:val="en-US"/>
        </w:rPr>
        <w:t>3</w:t>
      </w:r>
      <w:r w:rsidRPr="00704664">
        <w:rPr>
          <w:rFonts w:asciiTheme="minorHAnsi" w:hAnsiTheme="minorHAnsi" w:cstheme="minorHAnsi"/>
          <w:lang w:val="en-US"/>
        </w:rPr>
        <w:t xml:space="preserve">. </w:t>
      </w:r>
    </w:p>
    <w:p w14:paraId="2A0043B1" w14:textId="77777777" w:rsidR="00704664" w:rsidRDefault="00561B8E" w:rsidP="00704664">
      <w:pPr>
        <w:numPr>
          <w:ilvl w:val="0"/>
          <w:numId w:val="2"/>
        </w:numPr>
        <w:spacing w:after="0" w:line="240" w:lineRule="auto"/>
        <w:ind w:right="0" w:hanging="240"/>
        <w:rPr>
          <w:rFonts w:asciiTheme="minorHAnsi" w:hAnsiTheme="minorHAnsi" w:cstheme="minorHAnsi"/>
          <w:lang w:val="en-US"/>
        </w:rPr>
      </w:pPr>
      <w:r w:rsidRPr="00704664">
        <w:rPr>
          <w:rFonts w:asciiTheme="minorHAnsi" w:hAnsiTheme="minorHAnsi" w:cstheme="minorHAnsi"/>
          <w:lang w:val="en-US"/>
        </w:rPr>
        <w:t>The stud</w:t>
      </w:r>
      <w:r w:rsidRPr="00704664">
        <w:rPr>
          <w:rFonts w:asciiTheme="minorHAnsi" w:hAnsiTheme="minorHAnsi" w:cstheme="minorHAnsi"/>
          <w:lang w:val="en-US"/>
        </w:rPr>
        <w:t>ent shall submit the first (draft) version of the master thesis to the mentor, including the topic (title) of the master thesis. After accepting the topic/title of the bachelor thesis, the mentor shall sign the Master Thesis Topic Application Form, which t</w:t>
      </w:r>
      <w:r w:rsidRPr="00704664">
        <w:rPr>
          <w:rFonts w:asciiTheme="minorHAnsi" w:hAnsiTheme="minorHAnsi" w:cstheme="minorHAnsi"/>
          <w:lang w:val="en-US"/>
        </w:rPr>
        <w:t xml:space="preserve">he student shall submit to the Student Registry no later than April </w:t>
      </w:r>
      <w:r w:rsidR="00372217" w:rsidRPr="00704664">
        <w:rPr>
          <w:rFonts w:asciiTheme="minorHAnsi" w:hAnsiTheme="minorHAnsi" w:cstheme="minorHAnsi"/>
          <w:lang w:val="en-US"/>
        </w:rPr>
        <w:t>28</w:t>
      </w:r>
      <w:r w:rsidRPr="00704664">
        <w:rPr>
          <w:rFonts w:asciiTheme="minorHAnsi" w:hAnsiTheme="minorHAnsi" w:cstheme="minorHAnsi"/>
          <w:lang w:val="en-US"/>
        </w:rPr>
        <w:t>, 202</w:t>
      </w:r>
      <w:r w:rsidR="00372217" w:rsidRPr="00704664">
        <w:rPr>
          <w:rFonts w:asciiTheme="minorHAnsi" w:hAnsiTheme="minorHAnsi" w:cstheme="minorHAnsi"/>
          <w:lang w:val="en-US"/>
        </w:rPr>
        <w:t>3</w:t>
      </w:r>
      <w:r w:rsidRPr="00704664">
        <w:rPr>
          <w:rFonts w:asciiTheme="minorHAnsi" w:hAnsiTheme="minorHAnsi" w:cstheme="minorHAnsi"/>
          <w:lang w:val="en-US"/>
        </w:rPr>
        <w:t xml:space="preserve">.  </w:t>
      </w:r>
    </w:p>
    <w:p w14:paraId="019939A9" w14:textId="539C7343" w:rsidR="004D446F" w:rsidRPr="00704664" w:rsidRDefault="00561B8E" w:rsidP="00704664">
      <w:pPr>
        <w:numPr>
          <w:ilvl w:val="0"/>
          <w:numId w:val="2"/>
        </w:numPr>
        <w:spacing w:after="0" w:line="240" w:lineRule="auto"/>
        <w:ind w:right="0" w:hanging="240"/>
        <w:rPr>
          <w:rFonts w:asciiTheme="minorHAnsi" w:hAnsiTheme="minorHAnsi" w:cstheme="minorHAnsi"/>
          <w:lang w:val="en-US"/>
        </w:rPr>
      </w:pPr>
      <w:r w:rsidRPr="00704664">
        <w:rPr>
          <w:rFonts w:asciiTheme="minorHAnsi" w:hAnsiTheme="minorHAnsi" w:cstheme="minorHAnsi"/>
          <w:lang w:val="en-US"/>
        </w:rPr>
        <w:t>The student shall pass all prescribed examinations and meet all other study requirements by no later than September 2</w:t>
      </w:r>
      <w:r w:rsidR="00372217" w:rsidRPr="00704664">
        <w:rPr>
          <w:rFonts w:asciiTheme="minorHAnsi" w:hAnsiTheme="minorHAnsi" w:cstheme="minorHAnsi"/>
          <w:lang w:val="en-US"/>
        </w:rPr>
        <w:t>2</w:t>
      </w:r>
      <w:r w:rsidRPr="00704664">
        <w:rPr>
          <w:rFonts w:asciiTheme="minorHAnsi" w:hAnsiTheme="minorHAnsi" w:cstheme="minorHAnsi"/>
          <w:lang w:val="en-US"/>
        </w:rPr>
        <w:t>, 202</w:t>
      </w:r>
      <w:r w:rsidR="00372217" w:rsidRPr="00704664">
        <w:rPr>
          <w:rFonts w:asciiTheme="minorHAnsi" w:hAnsiTheme="minorHAnsi" w:cstheme="minorHAnsi"/>
          <w:lang w:val="en-US"/>
        </w:rPr>
        <w:t>3</w:t>
      </w:r>
      <w:r w:rsidRPr="00704664">
        <w:rPr>
          <w:rFonts w:asciiTheme="minorHAnsi" w:hAnsiTheme="minorHAnsi" w:cstheme="minorHAnsi"/>
          <w:lang w:val="en-US"/>
        </w:rPr>
        <w:t>. The respective mentor shall only then sign the Rep</w:t>
      </w:r>
      <w:r w:rsidRPr="00704664">
        <w:rPr>
          <w:rFonts w:asciiTheme="minorHAnsi" w:hAnsiTheme="minorHAnsi" w:cstheme="minorHAnsi"/>
          <w:lang w:val="en-US"/>
        </w:rPr>
        <w:t>ort on the Master Thesis, which shall be submitted to the Student Registry, together with all other documentation prescribed by the Regulations and Procedures Concerning the Master Thesis at the Faculty of Economics</w:t>
      </w:r>
      <w:r w:rsidR="00BE6388">
        <w:rPr>
          <w:rFonts w:asciiTheme="minorHAnsi" w:hAnsiTheme="minorHAnsi" w:cstheme="minorHAnsi"/>
          <w:lang w:val="en-US"/>
        </w:rPr>
        <w:t xml:space="preserve"> and Business</w:t>
      </w:r>
      <w:r w:rsidRPr="00704664">
        <w:rPr>
          <w:rFonts w:asciiTheme="minorHAnsi" w:hAnsiTheme="minorHAnsi" w:cstheme="minorHAnsi"/>
          <w:lang w:val="en-US"/>
        </w:rPr>
        <w:t>, by no later than September 2</w:t>
      </w:r>
      <w:r w:rsidR="00372217" w:rsidRPr="00704664">
        <w:rPr>
          <w:rFonts w:asciiTheme="minorHAnsi" w:hAnsiTheme="minorHAnsi" w:cstheme="minorHAnsi"/>
          <w:lang w:val="en-US"/>
        </w:rPr>
        <w:t>2</w:t>
      </w:r>
      <w:r w:rsidRPr="00704664">
        <w:rPr>
          <w:rFonts w:asciiTheme="minorHAnsi" w:hAnsiTheme="minorHAnsi" w:cstheme="minorHAnsi"/>
          <w:lang w:val="en-US"/>
        </w:rPr>
        <w:t>, 202</w:t>
      </w:r>
      <w:r w:rsidR="00372217" w:rsidRPr="00704664">
        <w:rPr>
          <w:rFonts w:asciiTheme="minorHAnsi" w:hAnsiTheme="minorHAnsi" w:cstheme="minorHAnsi"/>
          <w:lang w:val="en-US"/>
        </w:rPr>
        <w:t>3</w:t>
      </w:r>
      <w:r w:rsidRPr="00704664">
        <w:rPr>
          <w:rFonts w:asciiTheme="minorHAnsi" w:hAnsiTheme="minorHAnsi" w:cstheme="minorHAnsi"/>
          <w:lang w:val="en-US"/>
        </w:rPr>
        <w:t xml:space="preserve">.   </w:t>
      </w:r>
    </w:p>
    <w:p w14:paraId="6E45C1A3" w14:textId="68193ADC" w:rsidR="004D446F" w:rsidRPr="00704664" w:rsidRDefault="00561B8E" w:rsidP="00704664">
      <w:pPr>
        <w:numPr>
          <w:ilvl w:val="0"/>
          <w:numId w:val="2"/>
        </w:numPr>
        <w:spacing w:after="0" w:line="240" w:lineRule="auto"/>
        <w:ind w:right="0" w:hanging="240"/>
        <w:rPr>
          <w:rFonts w:asciiTheme="minorHAnsi" w:hAnsiTheme="minorHAnsi" w:cstheme="minorHAnsi"/>
          <w:lang w:val="en-US"/>
        </w:rPr>
      </w:pPr>
      <w:r w:rsidRPr="00704664">
        <w:rPr>
          <w:rFonts w:asciiTheme="minorHAnsi" w:hAnsiTheme="minorHAnsi" w:cstheme="minorHAnsi"/>
          <w:lang w:val="en-US"/>
        </w:rPr>
        <w:t xml:space="preserve">All master thesis defenses shall be held by no later than September </w:t>
      </w:r>
      <w:r w:rsidR="00372217" w:rsidRPr="00704664">
        <w:rPr>
          <w:rFonts w:asciiTheme="minorHAnsi" w:hAnsiTheme="minorHAnsi" w:cstheme="minorHAnsi"/>
          <w:lang w:val="en-US"/>
        </w:rPr>
        <w:t>29</w:t>
      </w:r>
      <w:r w:rsidRPr="00704664">
        <w:rPr>
          <w:rFonts w:asciiTheme="minorHAnsi" w:hAnsiTheme="minorHAnsi" w:cstheme="minorHAnsi"/>
          <w:lang w:val="en-US"/>
        </w:rPr>
        <w:t>, 202</w:t>
      </w:r>
      <w:r w:rsidR="00372217" w:rsidRPr="00704664">
        <w:rPr>
          <w:rFonts w:asciiTheme="minorHAnsi" w:hAnsiTheme="minorHAnsi" w:cstheme="minorHAnsi"/>
          <w:lang w:val="en-US"/>
        </w:rPr>
        <w:t>3</w:t>
      </w:r>
      <w:r w:rsidRPr="00704664">
        <w:rPr>
          <w:rFonts w:asciiTheme="minorHAnsi" w:hAnsiTheme="minorHAnsi" w:cstheme="minorHAnsi"/>
          <w:lang w:val="en-US"/>
        </w:rPr>
        <w:t xml:space="preserve">. </w:t>
      </w:r>
    </w:p>
    <w:p w14:paraId="052281BB" w14:textId="340397C7" w:rsidR="004D446F" w:rsidRDefault="00561B8E" w:rsidP="00704664">
      <w:pPr>
        <w:numPr>
          <w:ilvl w:val="0"/>
          <w:numId w:val="2"/>
        </w:numPr>
        <w:spacing w:after="0" w:line="240" w:lineRule="auto"/>
        <w:ind w:right="0" w:hanging="240"/>
        <w:rPr>
          <w:rFonts w:asciiTheme="minorHAnsi" w:hAnsiTheme="minorHAnsi" w:cstheme="minorHAnsi"/>
          <w:lang w:val="en-US"/>
        </w:rPr>
      </w:pPr>
      <w:r w:rsidRPr="00704664">
        <w:rPr>
          <w:rFonts w:asciiTheme="minorHAnsi" w:hAnsiTheme="minorHAnsi" w:cstheme="minorHAnsi"/>
          <w:lang w:val="en-US"/>
        </w:rPr>
        <w:lastRenderedPageBreak/>
        <w:t xml:space="preserve">The </w:t>
      </w:r>
      <w:proofErr w:type="gramStart"/>
      <w:r w:rsidRPr="00704664">
        <w:rPr>
          <w:rFonts w:asciiTheme="minorHAnsi" w:hAnsiTheme="minorHAnsi" w:cstheme="minorHAnsi"/>
          <w:lang w:val="en-US"/>
        </w:rPr>
        <w:t>procedures for mentor selection, completion and assessment of the master theses are prescribed by the Regulations and Procedures Concerning the Master Thesis at the Faculty</w:t>
      </w:r>
      <w:r w:rsidRPr="00704664">
        <w:rPr>
          <w:rFonts w:asciiTheme="minorHAnsi" w:hAnsiTheme="minorHAnsi" w:cstheme="minorHAnsi"/>
          <w:lang w:val="en-US"/>
        </w:rPr>
        <w:t xml:space="preserve"> of Economics</w:t>
      </w:r>
      <w:r w:rsidR="00BE6388">
        <w:rPr>
          <w:rFonts w:asciiTheme="minorHAnsi" w:hAnsiTheme="minorHAnsi" w:cstheme="minorHAnsi"/>
          <w:lang w:val="en-US"/>
        </w:rPr>
        <w:t xml:space="preserve"> and </w:t>
      </w:r>
      <w:proofErr w:type="spellStart"/>
      <w:r w:rsidR="00BE6388">
        <w:rPr>
          <w:rFonts w:asciiTheme="minorHAnsi" w:hAnsiTheme="minorHAnsi" w:cstheme="minorHAnsi"/>
          <w:lang w:val="en-US"/>
        </w:rPr>
        <w:t>Buisness</w:t>
      </w:r>
      <w:proofErr w:type="spellEnd"/>
      <w:r w:rsidRPr="00704664">
        <w:rPr>
          <w:rFonts w:asciiTheme="minorHAnsi" w:hAnsiTheme="minorHAnsi" w:cstheme="minorHAnsi"/>
          <w:lang w:val="en-US"/>
        </w:rPr>
        <w:t xml:space="preserve"> in Rijeka</w:t>
      </w:r>
      <w:proofErr w:type="gramEnd"/>
      <w:r w:rsidR="00704664" w:rsidRPr="00704664">
        <w:rPr>
          <w:rFonts w:asciiTheme="minorHAnsi" w:hAnsiTheme="minorHAnsi" w:cstheme="minorHAnsi"/>
          <w:lang w:val="en-US"/>
        </w:rPr>
        <w:t>.</w:t>
      </w:r>
      <w:r w:rsidRPr="00704664">
        <w:rPr>
          <w:rFonts w:asciiTheme="minorHAnsi" w:hAnsiTheme="minorHAnsi" w:cstheme="minorHAnsi"/>
          <w:lang w:val="en-US"/>
        </w:rPr>
        <w:t xml:space="preserve"> </w:t>
      </w:r>
    </w:p>
    <w:p w14:paraId="03E7AE22" w14:textId="6A100007" w:rsidR="00704664" w:rsidRDefault="00704664" w:rsidP="00704664">
      <w:pPr>
        <w:spacing w:after="0" w:line="240" w:lineRule="auto"/>
        <w:ind w:right="0"/>
        <w:rPr>
          <w:rFonts w:asciiTheme="minorHAnsi" w:hAnsiTheme="minorHAnsi" w:cstheme="minorHAnsi"/>
          <w:lang w:val="en-US"/>
        </w:rPr>
      </w:pPr>
    </w:p>
    <w:p w14:paraId="02DE0DCA" w14:textId="77777777" w:rsidR="00704664" w:rsidRPr="00704664" w:rsidRDefault="00704664" w:rsidP="00704664">
      <w:pPr>
        <w:spacing w:after="0" w:line="240" w:lineRule="auto"/>
        <w:ind w:right="0"/>
        <w:rPr>
          <w:rFonts w:asciiTheme="minorHAnsi" w:hAnsiTheme="minorHAnsi" w:cstheme="minorHAnsi"/>
          <w:lang w:val="en-US"/>
        </w:rPr>
      </w:pPr>
    </w:p>
    <w:p w14:paraId="17D79729" w14:textId="1BC3AF3D" w:rsidR="004D446F" w:rsidRDefault="00561B8E" w:rsidP="00704664">
      <w:pPr>
        <w:spacing w:after="0" w:line="240" w:lineRule="auto"/>
        <w:ind w:left="-5" w:right="0"/>
        <w:rPr>
          <w:rFonts w:asciiTheme="minorHAnsi" w:hAnsiTheme="minorHAnsi" w:cstheme="minorHAnsi"/>
          <w:lang w:val="en-US"/>
        </w:rPr>
      </w:pPr>
      <w:r w:rsidRPr="00704664">
        <w:rPr>
          <w:rFonts w:asciiTheme="minorHAnsi" w:hAnsiTheme="minorHAnsi" w:cstheme="minorHAnsi"/>
          <w:lang w:val="en-US"/>
        </w:rPr>
        <w:t>The bachelor and master theses that shall fail to pass the originality check or for which irregularities shall be found upon submission, shall not be found eligible for being defended in the academic year 202</w:t>
      </w:r>
      <w:r w:rsidR="00704664" w:rsidRPr="00704664">
        <w:rPr>
          <w:rFonts w:asciiTheme="minorHAnsi" w:hAnsiTheme="minorHAnsi" w:cstheme="minorHAnsi"/>
          <w:lang w:val="en-US"/>
        </w:rPr>
        <w:t>2</w:t>
      </w:r>
      <w:r w:rsidRPr="00704664">
        <w:rPr>
          <w:rFonts w:asciiTheme="minorHAnsi" w:hAnsiTheme="minorHAnsi" w:cstheme="minorHAnsi"/>
          <w:lang w:val="en-US"/>
        </w:rPr>
        <w:t>/202</w:t>
      </w:r>
      <w:r w:rsidR="00704664" w:rsidRPr="00704664">
        <w:rPr>
          <w:rFonts w:asciiTheme="minorHAnsi" w:hAnsiTheme="minorHAnsi" w:cstheme="minorHAnsi"/>
          <w:lang w:val="en-US"/>
        </w:rPr>
        <w:t>3</w:t>
      </w:r>
      <w:r w:rsidRPr="00704664">
        <w:rPr>
          <w:rFonts w:asciiTheme="minorHAnsi" w:hAnsiTheme="minorHAnsi" w:cstheme="minorHAnsi"/>
          <w:lang w:val="en-US"/>
        </w:rPr>
        <w:t xml:space="preserve">. </w:t>
      </w:r>
    </w:p>
    <w:p w14:paraId="3D267B1F" w14:textId="77777777" w:rsidR="00704664" w:rsidRPr="00704664" w:rsidRDefault="00704664" w:rsidP="00704664">
      <w:pPr>
        <w:spacing w:after="0" w:line="240" w:lineRule="auto"/>
        <w:ind w:left="-5" w:right="0"/>
        <w:rPr>
          <w:rFonts w:asciiTheme="minorHAnsi" w:hAnsiTheme="minorHAnsi" w:cstheme="minorHAnsi"/>
          <w:lang w:val="en-US"/>
        </w:rPr>
      </w:pPr>
    </w:p>
    <w:p w14:paraId="44CECA86" w14:textId="77777777" w:rsidR="004D446F" w:rsidRPr="00704664" w:rsidRDefault="00561B8E" w:rsidP="00704664">
      <w:pPr>
        <w:spacing w:after="0" w:line="240" w:lineRule="auto"/>
        <w:ind w:left="-5" w:right="0"/>
        <w:rPr>
          <w:rFonts w:asciiTheme="minorHAnsi" w:hAnsiTheme="minorHAnsi" w:cstheme="minorHAnsi"/>
          <w:lang w:val="en-US"/>
        </w:rPr>
      </w:pPr>
      <w:r w:rsidRPr="00704664">
        <w:rPr>
          <w:rFonts w:asciiTheme="minorHAnsi" w:hAnsiTheme="minorHAnsi" w:cstheme="minorHAnsi"/>
          <w:lang w:val="en-US"/>
        </w:rPr>
        <w:t xml:space="preserve">The students that shall fail to meet the abovementioned deadlines shall not be guaranteed to complete their studies within this academic year.   </w:t>
      </w:r>
    </w:p>
    <w:sectPr w:rsidR="004D446F" w:rsidRPr="00704664" w:rsidSect="00704664">
      <w:headerReference w:type="default" r:id="rId7"/>
      <w:pgSz w:w="11906" w:h="16838"/>
      <w:pgMar w:top="362" w:right="1416" w:bottom="1866" w:left="1416" w:header="5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53716" w14:textId="77777777" w:rsidR="00561B8E" w:rsidRDefault="00561B8E" w:rsidP="00704664">
      <w:pPr>
        <w:spacing w:after="0" w:line="240" w:lineRule="auto"/>
      </w:pPr>
      <w:r>
        <w:separator/>
      </w:r>
    </w:p>
  </w:endnote>
  <w:endnote w:type="continuationSeparator" w:id="0">
    <w:p w14:paraId="56446EA3" w14:textId="77777777" w:rsidR="00561B8E" w:rsidRDefault="00561B8E" w:rsidP="0070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59F38" w14:textId="77777777" w:rsidR="00561B8E" w:rsidRDefault="00561B8E" w:rsidP="00704664">
      <w:pPr>
        <w:spacing w:after="0" w:line="240" w:lineRule="auto"/>
      </w:pPr>
      <w:r>
        <w:separator/>
      </w:r>
    </w:p>
  </w:footnote>
  <w:footnote w:type="continuationSeparator" w:id="0">
    <w:p w14:paraId="3759BB4C" w14:textId="77777777" w:rsidR="00561B8E" w:rsidRDefault="00561B8E" w:rsidP="00704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2B767" w14:textId="7748C312" w:rsidR="00704664" w:rsidRDefault="00704664">
    <w:pPr>
      <w:pStyle w:val="Header"/>
    </w:pPr>
    <w:r w:rsidRPr="00704664">
      <w:rPr>
        <w:rFonts w:asciiTheme="minorHAnsi" w:hAnsiTheme="minorHAnsi" w:cstheme="minorHAnsi"/>
        <w:noProof/>
      </w:rPr>
      <w:drawing>
        <wp:inline distT="0" distB="0" distL="0" distR="0" wp14:anchorId="3D708BEA" wp14:editId="66F1BE51">
          <wp:extent cx="1638300" cy="704850"/>
          <wp:effectExtent l="0" t="0" r="0" b="0"/>
          <wp:docPr id="8" name="Picture 8"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pic:cNvPicPr/>
                </pic:nvPicPr>
                <pic:blipFill>
                  <a:blip r:embed="rId1"/>
                  <a:stretch>
                    <a:fillRect/>
                  </a:stretch>
                </pic:blipFill>
                <pic:spPr>
                  <a:xfrm>
                    <a:off x="0" y="0"/>
                    <a:ext cx="1640058" cy="7056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805"/>
    <w:multiLevelType w:val="hybridMultilevel"/>
    <w:tmpl w:val="D6A8945E"/>
    <w:lvl w:ilvl="0" w:tplc="86DAC9EA">
      <w:start w:val="1"/>
      <w:numFmt w:val="decimal"/>
      <w:lvlText w:val="%1."/>
      <w:lvlJc w:val="left"/>
      <w:pPr>
        <w:ind w:left="10"/>
      </w:pPr>
      <w:rPr>
        <w:rFonts w:asciiTheme="minorHAnsi" w:eastAsia="Times New Roman"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AA4EE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368C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525C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02C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981A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B8CF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20A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96A6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D809A0"/>
    <w:multiLevelType w:val="hybridMultilevel"/>
    <w:tmpl w:val="043AA630"/>
    <w:lvl w:ilvl="0" w:tplc="F6AE086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A43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F25C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EA4A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2B2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2291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A01D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14E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6F8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CAD79C0"/>
    <w:multiLevelType w:val="hybridMultilevel"/>
    <w:tmpl w:val="6A3263C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F6E793E"/>
    <w:multiLevelType w:val="hybridMultilevel"/>
    <w:tmpl w:val="34CE49E4"/>
    <w:lvl w:ilvl="0" w:tplc="041A000F">
      <w:start w:val="1"/>
      <w:numFmt w:val="decimal"/>
      <w:lvlText w:val="%1."/>
      <w:lvlJc w:val="left"/>
      <w:pPr>
        <w:ind w:left="730" w:hanging="360"/>
      </w:pPr>
    </w:lvl>
    <w:lvl w:ilvl="1" w:tplc="041A0019" w:tentative="1">
      <w:start w:val="1"/>
      <w:numFmt w:val="lowerLetter"/>
      <w:lvlText w:val="%2."/>
      <w:lvlJc w:val="left"/>
      <w:pPr>
        <w:ind w:left="1450" w:hanging="360"/>
      </w:pPr>
    </w:lvl>
    <w:lvl w:ilvl="2" w:tplc="041A001B" w:tentative="1">
      <w:start w:val="1"/>
      <w:numFmt w:val="lowerRoman"/>
      <w:lvlText w:val="%3."/>
      <w:lvlJc w:val="right"/>
      <w:pPr>
        <w:ind w:left="2170" w:hanging="180"/>
      </w:pPr>
    </w:lvl>
    <w:lvl w:ilvl="3" w:tplc="041A000F" w:tentative="1">
      <w:start w:val="1"/>
      <w:numFmt w:val="decimal"/>
      <w:lvlText w:val="%4."/>
      <w:lvlJc w:val="left"/>
      <w:pPr>
        <w:ind w:left="2890" w:hanging="360"/>
      </w:pPr>
    </w:lvl>
    <w:lvl w:ilvl="4" w:tplc="041A0019" w:tentative="1">
      <w:start w:val="1"/>
      <w:numFmt w:val="lowerLetter"/>
      <w:lvlText w:val="%5."/>
      <w:lvlJc w:val="left"/>
      <w:pPr>
        <w:ind w:left="3610" w:hanging="360"/>
      </w:pPr>
    </w:lvl>
    <w:lvl w:ilvl="5" w:tplc="041A001B" w:tentative="1">
      <w:start w:val="1"/>
      <w:numFmt w:val="lowerRoman"/>
      <w:lvlText w:val="%6."/>
      <w:lvlJc w:val="right"/>
      <w:pPr>
        <w:ind w:left="4330" w:hanging="180"/>
      </w:pPr>
    </w:lvl>
    <w:lvl w:ilvl="6" w:tplc="041A000F" w:tentative="1">
      <w:start w:val="1"/>
      <w:numFmt w:val="decimal"/>
      <w:lvlText w:val="%7."/>
      <w:lvlJc w:val="left"/>
      <w:pPr>
        <w:ind w:left="5050" w:hanging="360"/>
      </w:pPr>
    </w:lvl>
    <w:lvl w:ilvl="7" w:tplc="041A0019" w:tentative="1">
      <w:start w:val="1"/>
      <w:numFmt w:val="lowerLetter"/>
      <w:lvlText w:val="%8."/>
      <w:lvlJc w:val="left"/>
      <w:pPr>
        <w:ind w:left="5770" w:hanging="360"/>
      </w:pPr>
    </w:lvl>
    <w:lvl w:ilvl="8" w:tplc="041A001B" w:tentative="1">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6F"/>
    <w:rsid w:val="003249C9"/>
    <w:rsid w:val="0035473F"/>
    <w:rsid w:val="00372217"/>
    <w:rsid w:val="004D446F"/>
    <w:rsid w:val="00561B8E"/>
    <w:rsid w:val="00704664"/>
    <w:rsid w:val="00BE6388"/>
    <w:rsid w:val="00DA29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6AC53"/>
  <w15:docId w15:val="{741B0F2A-C378-4CA5-8221-63DD4DE1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58" w:lineRule="auto"/>
      <w:ind w:left="1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58"/>
      <w:ind w:left="38"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ListParagraph">
    <w:name w:val="List Paragraph"/>
    <w:basedOn w:val="Normal"/>
    <w:uiPriority w:val="34"/>
    <w:qFormat/>
    <w:rsid w:val="00704664"/>
    <w:pPr>
      <w:ind w:left="720"/>
      <w:contextualSpacing/>
    </w:pPr>
  </w:style>
  <w:style w:type="paragraph" w:styleId="Header">
    <w:name w:val="header"/>
    <w:basedOn w:val="Normal"/>
    <w:link w:val="HeaderChar"/>
    <w:uiPriority w:val="99"/>
    <w:unhideWhenUsed/>
    <w:rsid w:val="00704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66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04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66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Hodogram - odluka o rokovima za predaju zr i dr engl 2020.docx</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Hodogram - odluka o rokovima za predaju zr i dr engl 2020.docx</dc:title>
  <dc:subject/>
  <dc:creator>Helga</dc:creator>
  <cp:keywords/>
  <cp:lastModifiedBy>Diana</cp:lastModifiedBy>
  <cp:revision>2</cp:revision>
  <dcterms:created xsi:type="dcterms:W3CDTF">2023-03-02T13:08:00Z</dcterms:created>
  <dcterms:modified xsi:type="dcterms:W3CDTF">2023-03-02T13:08:00Z</dcterms:modified>
</cp:coreProperties>
</file>